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CA9" w:rsidRPr="004A14BC" w:rsidRDefault="00414CA9" w:rsidP="00414C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14BC">
        <w:rPr>
          <w:rFonts w:ascii="Times New Roman" w:hAnsi="Times New Roman" w:cs="Times New Roman"/>
          <w:b/>
        </w:rPr>
        <w:t>Приложение к рабочей учебной программе</w:t>
      </w:r>
    </w:p>
    <w:p w:rsidR="00414CA9" w:rsidRPr="004A14BC" w:rsidRDefault="00414CA9" w:rsidP="00414C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14BC">
        <w:rPr>
          <w:rFonts w:ascii="Times New Roman" w:hAnsi="Times New Roman" w:cs="Times New Roman"/>
          <w:b/>
        </w:rPr>
        <w:t>Программа дисциплины (</w:t>
      </w:r>
      <w:r w:rsidRPr="004A14BC">
        <w:rPr>
          <w:rFonts w:ascii="Times New Roman" w:hAnsi="Times New Roman" w:cs="Times New Roman"/>
          <w:b/>
          <w:lang w:val="en-US"/>
        </w:rPr>
        <w:t>Syllabus</w:t>
      </w:r>
      <w:r w:rsidRPr="004A14BC">
        <w:rPr>
          <w:rFonts w:ascii="Times New Roman" w:hAnsi="Times New Roman" w:cs="Times New Roman"/>
          <w:b/>
        </w:rPr>
        <w:t xml:space="preserve">) для </w:t>
      </w:r>
      <w:proofErr w:type="gramStart"/>
      <w:r w:rsidRPr="004A14BC">
        <w:rPr>
          <w:rFonts w:ascii="Times New Roman" w:hAnsi="Times New Roman" w:cs="Times New Roman"/>
          <w:b/>
        </w:rPr>
        <w:t>обучающихся</w:t>
      </w:r>
      <w:proofErr w:type="gramEnd"/>
    </w:p>
    <w:p w:rsidR="00414CA9" w:rsidRPr="004A14BC" w:rsidRDefault="00414CA9" w:rsidP="00414C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14BC">
        <w:rPr>
          <w:rFonts w:ascii="Times New Roman" w:hAnsi="Times New Roman" w:cs="Times New Roman"/>
          <w:b/>
        </w:rPr>
        <w:t>на 2015-2016 учебный год по дисциплине</w:t>
      </w:r>
    </w:p>
    <w:p w:rsidR="00414CA9" w:rsidRPr="004A14BC" w:rsidRDefault="00414CA9" w:rsidP="00414CA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A14BC">
        <w:rPr>
          <w:rFonts w:ascii="Times New Roman" w:hAnsi="Times New Roman" w:cs="Times New Roman"/>
          <w:b/>
          <w:lang w:val="kk-KZ"/>
        </w:rPr>
        <w:t>Men 220</w:t>
      </w:r>
      <w:r>
        <w:rPr>
          <w:rFonts w:ascii="Times New Roman" w:hAnsi="Times New Roman" w:cs="Times New Roman"/>
          <w:b/>
          <w:lang w:val="kk-KZ"/>
        </w:rPr>
        <w:t>6</w:t>
      </w:r>
      <w:bookmarkStart w:id="0" w:name="_GoBack"/>
      <w:bookmarkEnd w:id="0"/>
      <w:r w:rsidRPr="004A14BC">
        <w:rPr>
          <w:rFonts w:ascii="Times New Roman" w:hAnsi="Times New Roman" w:cs="Times New Roman"/>
          <w:b/>
          <w:u w:val="single"/>
          <w:lang w:val="kk-KZ"/>
        </w:rPr>
        <w:t xml:space="preserve"> </w:t>
      </w:r>
      <w:r w:rsidRPr="004A14BC">
        <w:rPr>
          <w:rFonts w:ascii="Times New Roman" w:hAnsi="Times New Roman" w:cs="Times New Roman"/>
          <w:b/>
          <w:u w:val="single"/>
        </w:rPr>
        <w:t>Менеджмент</w:t>
      </w:r>
    </w:p>
    <w:p w:rsidR="00414CA9" w:rsidRDefault="00414CA9" w:rsidP="00414CA9">
      <w:pPr>
        <w:jc w:val="center"/>
        <w:rPr>
          <w:color w:val="FF0000"/>
          <w:sz w:val="20"/>
          <w:szCs w:val="20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91"/>
        <w:gridCol w:w="585"/>
        <w:gridCol w:w="365"/>
        <w:gridCol w:w="81"/>
        <w:gridCol w:w="336"/>
        <w:gridCol w:w="192"/>
        <w:gridCol w:w="291"/>
        <w:gridCol w:w="180"/>
        <w:gridCol w:w="122"/>
        <w:gridCol w:w="1051"/>
        <w:gridCol w:w="70"/>
        <w:gridCol w:w="603"/>
        <w:gridCol w:w="314"/>
        <w:gridCol w:w="1242"/>
        <w:gridCol w:w="18"/>
        <w:gridCol w:w="284"/>
        <w:gridCol w:w="810"/>
        <w:gridCol w:w="526"/>
        <w:gridCol w:w="2079"/>
      </w:tblGrid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1. Основная информация</w:t>
            </w:r>
          </w:p>
        </w:tc>
      </w:tr>
      <w:tr w:rsidR="00414CA9" w:rsidRPr="004A14BC" w:rsidTr="00E50830">
        <w:tc>
          <w:tcPr>
            <w:tcW w:w="2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Факультет</w:t>
            </w:r>
          </w:p>
        </w:tc>
        <w:tc>
          <w:tcPr>
            <w:tcW w:w="7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Экономический</w:t>
            </w:r>
          </w:p>
        </w:tc>
      </w:tr>
      <w:tr w:rsidR="00414CA9" w:rsidRPr="004A14BC" w:rsidTr="00E50830">
        <w:tc>
          <w:tcPr>
            <w:tcW w:w="2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Специальность</w:t>
            </w:r>
          </w:p>
        </w:tc>
        <w:tc>
          <w:tcPr>
            <w:tcW w:w="7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  <w:lang w:val="en-US"/>
              </w:rPr>
              <w:t>5</w:t>
            </w: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</w:t>
            </w: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  <w:lang w:val="en-US"/>
              </w:rPr>
              <w:t>05</w:t>
            </w: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1000 – ГМУ</w:t>
            </w:r>
          </w:p>
        </w:tc>
      </w:tr>
      <w:tr w:rsidR="00414CA9" w:rsidRPr="004A14BC" w:rsidTr="00E50830"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Курс</w:t>
            </w:r>
          </w:p>
        </w:tc>
        <w:tc>
          <w:tcPr>
            <w:tcW w:w="1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2</w:t>
            </w:r>
          </w:p>
        </w:tc>
        <w:tc>
          <w:tcPr>
            <w:tcW w:w="11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Семестр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Форма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очная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Программа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основная</w:t>
            </w:r>
          </w:p>
        </w:tc>
      </w:tr>
      <w:tr w:rsidR="00414CA9" w:rsidRPr="004A14BC" w:rsidTr="00E50830">
        <w:tc>
          <w:tcPr>
            <w:tcW w:w="2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Цикл дисциплины </w:t>
            </w:r>
          </w:p>
        </w:tc>
        <w:tc>
          <w:tcPr>
            <w:tcW w:w="2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базовый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Компонент</w:t>
            </w: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обязательный</w:t>
            </w:r>
          </w:p>
        </w:tc>
      </w:tr>
      <w:tr w:rsidR="00414CA9" w:rsidRPr="004A14BC" w:rsidTr="00E50830">
        <w:tc>
          <w:tcPr>
            <w:tcW w:w="2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Кол-во кредитов</w:t>
            </w:r>
          </w:p>
        </w:tc>
        <w:tc>
          <w:tcPr>
            <w:tcW w:w="2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4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Количество часов</w:t>
            </w:r>
          </w:p>
        </w:tc>
        <w:tc>
          <w:tcPr>
            <w:tcW w:w="3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180</w:t>
            </w:r>
          </w:p>
        </w:tc>
      </w:tr>
      <w:tr w:rsidR="00414CA9" w:rsidRPr="004A14BC" w:rsidTr="00E50830">
        <w:tc>
          <w:tcPr>
            <w:tcW w:w="3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1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занятия проводятся согласно расписанию во 2  корпусе</w:t>
            </w:r>
          </w:p>
        </w:tc>
      </w:tr>
      <w:tr w:rsidR="00414CA9" w:rsidRPr="004A14BC" w:rsidTr="00E50830">
        <w:tc>
          <w:tcPr>
            <w:tcW w:w="2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Руководитель программы</w:t>
            </w:r>
          </w:p>
        </w:tc>
        <w:tc>
          <w:tcPr>
            <w:tcW w:w="75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Мустафина А.С.</w:t>
            </w:r>
          </w:p>
        </w:tc>
      </w:tr>
      <w:tr w:rsidR="00414CA9" w:rsidRPr="004A14BC" w:rsidTr="00E50830">
        <w:tc>
          <w:tcPr>
            <w:tcW w:w="27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Преподаватель</w:t>
            </w:r>
          </w:p>
        </w:tc>
        <w:tc>
          <w:tcPr>
            <w:tcW w:w="75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Панина Г.В.</w:t>
            </w:r>
          </w:p>
        </w:tc>
      </w:tr>
      <w:tr w:rsidR="00414CA9" w:rsidRPr="004A14BC" w:rsidTr="00E50830">
        <w:tc>
          <w:tcPr>
            <w:tcW w:w="275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Время консультаций (СРОП инд.)</w:t>
            </w:r>
          </w:p>
        </w:tc>
        <w:tc>
          <w:tcPr>
            <w:tcW w:w="2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1-я неделя</w:t>
            </w:r>
          </w:p>
        </w:tc>
        <w:tc>
          <w:tcPr>
            <w:tcW w:w="1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2-я неделя</w:t>
            </w:r>
          </w:p>
        </w:tc>
        <w:tc>
          <w:tcPr>
            <w:tcW w:w="3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3-я неделя</w:t>
            </w:r>
          </w:p>
        </w:tc>
      </w:tr>
      <w:tr w:rsidR="00414CA9" w:rsidRPr="004A14BC" w:rsidTr="00E50830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</w:p>
        </w:tc>
        <w:tc>
          <w:tcPr>
            <w:tcW w:w="75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согласно расписанию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 xml:space="preserve">2 </w:t>
            </w:r>
            <w:proofErr w:type="spellStart"/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Пререквизиты</w:t>
            </w:r>
            <w:proofErr w:type="spellEnd"/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 xml:space="preserve"> и </w:t>
            </w:r>
            <w:proofErr w:type="spellStart"/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414CA9" w:rsidRPr="004A14BC" w:rsidTr="00E50830"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proofErr w:type="spellStart"/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56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экономическая теория, экономика предприятия, макроэкономика</w:t>
            </w:r>
            <w:proofErr w:type="gramStart"/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,</w:t>
            </w:r>
            <w:proofErr w:type="gramEnd"/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микроэкономика</w:t>
            </w:r>
          </w:p>
        </w:tc>
      </w:tr>
      <w:tr w:rsidR="00414CA9" w:rsidRPr="004A14BC" w:rsidTr="00E50830">
        <w:tc>
          <w:tcPr>
            <w:tcW w:w="1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proofErr w:type="spellStart"/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56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маркетинг, управление  персоналом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3 Цель и задачи дисциплины</w:t>
            </w:r>
          </w:p>
        </w:tc>
      </w:tr>
      <w:tr w:rsidR="00414CA9" w:rsidRPr="004A14BC" w:rsidTr="00E50830"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Цель</w:t>
            </w:r>
          </w:p>
        </w:tc>
        <w:tc>
          <w:tcPr>
            <w:tcW w:w="91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формирование системы знаний, умений и практических навыков, необходимых для управления современной организацией на разных уровнях менеджмента, и развитие способности и готовности адекватно и эффективно использовать их для достижения целей развития организации.</w:t>
            </w:r>
          </w:p>
        </w:tc>
      </w:tr>
      <w:tr w:rsidR="00414CA9" w:rsidRPr="004A14BC" w:rsidTr="00E50830"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Задачи</w:t>
            </w:r>
          </w:p>
        </w:tc>
        <w:tc>
          <w:tcPr>
            <w:tcW w:w="91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 результате изучения дисциплины студенты должны знать:</w:t>
            </w:r>
          </w:p>
          <w:p w:rsidR="00414CA9" w:rsidRPr="004A14BC" w:rsidRDefault="00414CA9" w:rsidP="00E50830">
            <w:pPr>
              <w:spacing w:after="0" w:line="240" w:lineRule="auto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- динамику развития менеджмента с точки зрения его школ, концепций и подходов;</w:t>
            </w:r>
          </w:p>
          <w:p w:rsidR="00414CA9" w:rsidRPr="004A14BC" w:rsidRDefault="00414CA9" w:rsidP="00E50830">
            <w:pPr>
              <w:spacing w:after="0" w:line="240" w:lineRule="auto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- задачи, роли менеджера в современной организации;</w:t>
            </w:r>
          </w:p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-  специфику различных функций управления и связующих процессов в организации.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4 Распределение академических часов</w:t>
            </w:r>
          </w:p>
        </w:tc>
      </w:tr>
      <w:tr w:rsidR="00414CA9" w:rsidRPr="004A14BC" w:rsidTr="00E50830">
        <w:tc>
          <w:tcPr>
            <w:tcW w:w="3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СРОП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414CA9" w:rsidRPr="004A14BC" w:rsidTr="00E50830">
        <w:tc>
          <w:tcPr>
            <w:tcW w:w="3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4  кредита, 180 часов</w:t>
            </w: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5 Содержание дисциплины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Курс «Менеджмент» является обязательной базовой дисциплиной. Данная дисциплина раскрывает содержание управления, формирует комплекс знаний об управлении, вырабатывает конкретные навыки осуществления различных видов организаторской и управленческой деятельности.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6 Политика курса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Для успешного усвоения дисциплины и получения высокой итоговой оценки  необходимо: посещать занятия (без пропусков и опозданий);  соблюдать дисциплину на занятиях;  точно и в срок выполнять практические работы и индивидуальные задания;  быть подготовленным к контролю полученных знаний, умений и навыков;  быть вежливым, терпимым, открытым, доброжелательным к преподавателям и студентам.</w:t>
            </w:r>
          </w:p>
        </w:tc>
      </w:tr>
      <w:tr w:rsidR="00414CA9" w:rsidRPr="004A14BC" w:rsidTr="00E50830">
        <w:tc>
          <w:tcPr>
            <w:tcW w:w="1034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pacing w:val="-14"/>
                <w:sz w:val="20"/>
                <w:szCs w:val="20"/>
              </w:rPr>
              <w:t>7 Список рекомендуемой литературы</w:t>
            </w:r>
          </w:p>
        </w:tc>
      </w:tr>
      <w:tr w:rsidR="00414CA9" w:rsidRPr="004A14BC" w:rsidTr="00E50830">
        <w:tc>
          <w:tcPr>
            <w:tcW w:w="2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Основная</w:t>
            </w:r>
          </w:p>
        </w:tc>
        <w:tc>
          <w:tcPr>
            <w:tcW w:w="8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4"/>
                <w:sz w:val="20"/>
                <w:szCs w:val="20"/>
              </w:rPr>
            </w:pP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Герчикова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И.Н. Менеджмент: учебник для вузов / И.Н.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Герчикова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. – М.: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Юнити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-Дана,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A14BC">
                <w:rPr>
                  <w:rFonts w:ascii="Times New Roman" w:hAnsi="Times New Roman" w:cs="Times New Roman"/>
                  <w:bCs/>
                  <w:spacing w:val="-14"/>
                  <w:sz w:val="20"/>
                  <w:szCs w:val="20"/>
                </w:rPr>
                <w:t>2012 г</w:t>
              </w:r>
            </w:smartTag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. – 511 с.– Режим доступа: http://www.knigafund.ru/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</w:pP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Дамитов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, С.К. Основы современного менеджмента  [Текст]: учебник / С.К.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Дамитов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.– Алматы, 2012. – 556 с.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Мескон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М, Альберт М.,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Хедоури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Ф. Основы менеджмента. М.: «Дело», 2010.– 704 с. – Режим доступа: </w:t>
            </w:r>
            <w:hyperlink r:id="rId6" w:history="1">
              <w:r w:rsidRPr="004A14BC">
                <w:rPr>
                  <w:rStyle w:val="a3"/>
                  <w:rFonts w:ascii="Times New Roman" w:hAnsi="Times New Roman" w:cs="Times New Roman"/>
                  <w:bCs/>
                  <w:spacing w:val="-14"/>
                  <w:sz w:val="20"/>
                  <w:szCs w:val="20"/>
                </w:rPr>
                <w:t>http://www.alleng.ru</w:t>
              </w:r>
            </w:hyperlink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/d/manag /man117.htm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Теория и практика управления</w:t>
            </w:r>
            <w:proofErr w:type="gram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/П</w:t>
            </w:r>
            <w:proofErr w:type="gram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од ред.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Кубаева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К.Е. Алматы: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Қаза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  <w:lang w:val="kk-KZ"/>
              </w:rPr>
              <w:t>қ</w:t>
            </w: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университеті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, 2010. 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2"/>
                <w:tab w:val="left" w:pos="29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Цветков, А.Н. Менеджмент: учебник для вузов / А.Н. Цветков.- Санкт-Петербург: Питер, 2010. – 458 с.</w:t>
            </w:r>
          </w:p>
        </w:tc>
      </w:tr>
      <w:tr w:rsidR="00414CA9" w:rsidRPr="004A14BC" w:rsidTr="00E50830">
        <w:tc>
          <w:tcPr>
            <w:tcW w:w="2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Дополнительная</w:t>
            </w:r>
          </w:p>
          <w:p w:rsidR="00414CA9" w:rsidRPr="004A14BC" w:rsidRDefault="00414CA9" w:rsidP="00E5083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</w:rPr>
            </w:pPr>
          </w:p>
        </w:tc>
        <w:tc>
          <w:tcPr>
            <w:tcW w:w="8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53"/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Журнал «Менеджмент в России и за рубежом».– Режим доступа: http://www.mevriz.ru/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53"/>
                <w:tab w:val="left" w:pos="252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Менеджмент : учеб</w:t>
            </w:r>
            <w:proofErr w:type="gram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.</w:t>
            </w:r>
            <w:proofErr w:type="gram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</w:t>
            </w:r>
            <w:proofErr w:type="gram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п</w:t>
            </w:r>
            <w:proofErr w:type="gram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особие / Г. М.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Дюзельбаева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. -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Костанай</w:t>
            </w:r>
            <w:proofErr w:type="spellEnd"/>
            <w:proofErr w:type="gram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:</w:t>
            </w:r>
            <w:proofErr w:type="gram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 КГУ им. А.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Байтурсынова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, 2011. - 195 с. -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Библиогр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.: с. 194-195.</w:t>
            </w:r>
          </w:p>
          <w:p w:rsidR="00414CA9" w:rsidRPr="004A14BC" w:rsidRDefault="00414CA9" w:rsidP="00E50830">
            <w:pPr>
              <w:numPr>
                <w:ilvl w:val="0"/>
                <w:numId w:val="1"/>
              </w:numPr>
              <w:tabs>
                <w:tab w:val="num" w:pos="153"/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pacing w:val="-14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Семёнов А.К., Набоков В.И. Теория менеджмента / </w:t>
            </w:r>
            <w:proofErr w:type="spellStart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А.К.Семёнов</w:t>
            </w:r>
            <w:proofErr w:type="spellEnd"/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 xml:space="preserve">, В.И.  Набоков.– М.: Изд-во Дашков и К,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A14BC">
                <w:rPr>
                  <w:rFonts w:ascii="Times New Roman" w:hAnsi="Times New Roman" w:cs="Times New Roman"/>
                  <w:bCs/>
                  <w:spacing w:val="-14"/>
                  <w:sz w:val="20"/>
                  <w:szCs w:val="20"/>
                </w:rPr>
                <w:t>2015 г</w:t>
              </w:r>
            </w:smartTag>
            <w:r w:rsidRPr="004A14BC">
              <w:rPr>
                <w:rFonts w:ascii="Times New Roman" w:hAnsi="Times New Roman" w:cs="Times New Roman"/>
                <w:bCs/>
                <w:spacing w:val="-14"/>
                <w:sz w:val="20"/>
                <w:szCs w:val="20"/>
              </w:rPr>
              <w:t>. – 491 с. – Режим доступа: http://www.knigafund.ru/</w:t>
            </w:r>
          </w:p>
        </w:tc>
      </w:tr>
    </w:tbl>
    <w:p w:rsidR="00414CA9" w:rsidRDefault="00414CA9" w:rsidP="00414CA9">
      <w:pPr>
        <w:sectPr w:rsidR="00414CA9">
          <w:pgSz w:w="11906" w:h="16838"/>
          <w:pgMar w:top="1134" w:right="850" w:bottom="1134" w:left="1701" w:header="708" w:footer="708" w:gutter="0"/>
          <w:cols w:space="720"/>
        </w:sectPr>
      </w:pPr>
    </w:p>
    <w:p w:rsidR="00414CA9" w:rsidRPr="004A14BC" w:rsidRDefault="00414CA9" w:rsidP="00414CA9">
      <w:pPr>
        <w:tabs>
          <w:tab w:val="left" w:pos="270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4BC">
        <w:rPr>
          <w:rFonts w:ascii="Times New Roman" w:hAnsi="Times New Roman" w:cs="Times New Roman"/>
          <w:b/>
        </w:rPr>
        <w:lastRenderedPageBreak/>
        <w:t>8 Календарно-тематический план</w:t>
      </w:r>
    </w:p>
    <w:p w:rsidR="00414CA9" w:rsidRPr="004A14BC" w:rsidRDefault="00414CA9" w:rsidP="00414CA9">
      <w:pPr>
        <w:tabs>
          <w:tab w:val="left" w:pos="2700"/>
        </w:tabs>
        <w:jc w:val="center"/>
        <w:rPr>
          <w:rFonts w:ascii="Times New Roman" w:hAnsi="Times New Roman" w:cs="Times New Roman"/>
          <w:b/>
        </w:rPr>
      </w:pPr>
    </w:p>
    <w:p w:rsidR="00414CA9" w:rsidRDefault="00414CA9" w:rsidP="00414CA9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984"/>
        <w:gridCol w:w="4258"/>
        <w:gridCol w:w="20"/>
        <w:gridCol w:w="405"/>
        <w:gridCol w:w="20"/>
        <w:gridCol w:w="3666"/>
        <w:gridCol w:w="20"/>
        <w:gridCol w:w="405"/>
        <w:gridCol w:w="20"/>
        <w:gridCol w:w="3858"/>
        <w:gridCol w:w="360"/>
      </w:tblGrid>
      <w:tr w:rsidR="00414CA9" w:rsidRPr="004A14BC" w:rsidTr="00E50830">
        <w:trPr>
          <w:cantSplit/>
          <w:trHeight w:val="56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tabs>
                <w:tab w:val="left" w:pos="43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gramStart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поточных</w:t>
            </w:r>
            <w:proofErr w:type="gramEnd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Темы СРОП (</w:t>
            </w:r>
            <w:proofErr w:type="gramStart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групповых</w:t>
            </w:r>
            <w:proofErr w:type="gramEnd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414CA9" w:rsidRPr="004A14BC" w:rsidTr="00E50830">
        <w:trPr>
          <w:trHeight w:val="35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Style w:val="FontStyle14"/>
                <w:sz w:val="20"/>
                <w:szCs w:val="20"/>
              </w:rPr>
              <w:t xml:space="preserve">Модуль 1.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 в менеджмент.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Эволюция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 в менеджмент.</w:t>
            </w: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 Эволюция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trHeight w:val="34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Подходы и школы теории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Подходы и школы теории менеджмента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rPr>
          <w:trHeight w:val="20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как объект и субъект управления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и виды организации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Цели организации и их классификация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Внутренняя и внешняя среда организации.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Системный подход к управлению организацией в современных условиях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Внутренняя и внешняя среда организации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Коммуникации в управлении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Коммуникации в управлении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Управленческие решения в менеджменте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Управленческие решения в менеджменте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Модуль 2.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Стратегическое и тактическое планирование в менеджменте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Стратегическое и тактическое планирование в менеджменте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Организация как функция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Организация как функция менеджмента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Мотивация как функция менеджмента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Мотивация как функция менеджмента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Контроль в системе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Контроль в системе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группой и эффективность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группой и эффективность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Руководство: власть и влияние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Руководство: власть и влияние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Лидерство: стиль руководства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Лидерство: стиль руководства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trHeight w:val="28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конфликтами и изменениями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конфликтами и изменениями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Эффективность менеджмента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Эффективность менеджмента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</w:tbl>
    <w:p w:rsidR="00414CA9" w:rsidRDefault="00414CA9" w:rsidP="00414CA9">
      <w:pPr>
        <w:ind w:firstLine="540"/>
        <w:jc w:val="center"/>
        <w:rPr>
          <w:rFonts w:eastAsia="Times New Roman"/>
          <w:b/>
          <w:sz w:val="24"/>
          <w:szCs w:val="24"/>
        </w:rPr>
      </w:pP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414CA9" w:rsidRDefault="00414CA9" w:rsidP="00414CA9">
      <w:pPr>
        <w:pStyle w:val="a4"/>
        <w:spacing w:after="0"/>
        <w:ind w:left="0"/>
        <w:jc w:val="center"/>
        <w:rPr>
          <w:b/>
        </w:rPr>
      </w:pPr>
    </w:p>
    <w:tbl>
      <w:tblPr>
        <w:tblW w:w="150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551"/>
        <w:gridCol w:w="2410"/>
        <w:gridCol w:w="729"/>
        <w:gridCol w:w="486"/>
        <w:gridCol w:w="487"/>
        <w:gridCol w:w="486"/>
        <w:gridCol w:w="487"/>
        <w:gridCol w:w="486"/>
        <w:gridCol w:w="487"/>
        <w:gridCol w:w="486"/>
        <w:gridCol w:w="645"/>
        <w:gridCol w:w="720"/>
        <w:gridCol w:w="540"/>
        <w:gridCol w:w="793"/>
        <w:gridCol w:w="647"/>
        <w:gridCol w:w="540"/>
        <w:gridCol w:w="540"/>
        <w:gridCol w:w="802"/>
        <w:gridCol w:w="540"/>
        <w:gridCol w:w="576"/>
        <w:gridCol w:w="602"/>
      </w:tblGrid>
      <w:tr w:rsidR="00414CA9" w:rsidRPr="004A14BC" w:rsidTr="00E50830">
        <w:trPr>
          <w:cantSplit/>
          <w:trHeight w:val="162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8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Рейтинг</w:t>
            </w:r>
          </w:p>
        </w:tc>
      </w:tr>
      <w:tr w:rsidR="00414CA9" w:rsidRPr="004A14BC" w:rsidTr="00E50830">
        <w:trPr>
          <w:cantSplit/>
          <w:trHeight w:val="1141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итогов.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общий</w:t>
            </w:r>
          </w:p>
        </w:tc>
      </w:tr>
      <w:tr w:rsidR="00414CA9" w:rsidRPr="004A14BC" w:rsidTr="00E50830">
        <w:trPr>
          <w:cantSplit/>
          <w:trHeight w:val="558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Аудиторная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ТК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A14BC">
              <w:rPr>
                <w:rFonts w:ascii="Times New Roman" w:hAnsi="Times New Roman" w:cs="Times New Roman"/>
                <w:color w:val="000000"/>
              </w:rPr>
              <w:t>Устный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636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4A14BC">
              <w:rPr>
                <w:rFonts w:ascii="Times New Roman" w:hAnsi="Times New Roman" w:cs="Times New Roman"/>
                <w:color w:val="000000"/>
              </w:rPr>
              <w:t>Практическая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369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Доклады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369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ИДЗ, тренинг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351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343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Ауд., СРО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534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480"/>
        </w:trPr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14CA9" w:rsidRPr="004A14BC" w:rsidTr="00E50830">
        <w:trPr>
          <w:cantSplit/>
          <w:trHeight w:val="344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100</w:t>
            </w:r>
          </w:p>
        </w:tc>
      </w:tr>
    </w:tbl>
    <w:p w:rsidR="00414CA9" w:rsidRDefault="00414CA9" w:rsidP="00414CA9">
      <w:pPr>
        <w:pStyle w:val="a4"/>
        <w:spacing w:after="0"/>
        <w:ind w:left="0"/>
        <w:rPr>
          <w:b/>
        </w:rPr>
      </w:pPr>
    </w:p>
    <w:p w:rsidR="00414CA9" w:rsidRDefault="00414CA9" w:rsidP="00414CA9">
      <w:pPr>
        <w:pStyle w:val="a4"/>
        <w:spacing w:after="0"/>
        <w:ind w:left="0"/>
      </w:pPr>
      <w:r>
        <w:rPr>
          <w:b/>
        </w:rPr>
        <w:t>Примечание 1</w:t>
      </w:r>
      <w: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14CA9" w:rsidRDefault="00414CA9" w:rsidP="00414CA9">
      <w:pPr>
        <w:pStyle w:val="a4"/>
        <w:spacing w:after="0"/>
        <w:ind w:left="0"/>
      </w:pPr>
      <w:r>
        <w:rPr>
          <w:b/>
        </w:rPr>
        <w:t xml:space="preserve">Примечание 2. </w:t>
      </w:r>
      <w:r>
        <w:t xml:space="preserve">При наличии пропусков </w:t>
      </w:r>
      <w:r>
        <w:rPr>
          <w:color w:val="000000"/>
        </w:rPr>
        <w:t>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414CA9" w:rsidRPr="004A14BC" w:rsidRDefault="00414CA9" w:rsidP="00414CA9">
      <w:pPr>
        <w:rPr>
          <w:rFonts w:ascii="Times New Roman" w:hAnsi="Times New Roman" w:cs="Times New Roman"/>
          <w:b/>
        </w:rPr>
      </w:pPr>
      <w:r w:rsidRPr="004A14BC">
        <w:rPr>
          <w:rFonts w:ascii="Times New Roman" w:hAnsi="Times New Roman" w:cs="Times New Roman"/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14CA9" w:rsidRPr="004A14BC" w:rsidTr="00E508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414CA9" w:rsidRPr="004A14BC" w:rsidTr="00E5083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A14BC">
              <w:rPr>
                <w:rFonts w:ascii="Times New Roman" w:hAnsi="Times New Roman" w:cs="Times New Roman"/>
              </w:rPr>
              <w:t>Баллы (</w:t>
            </w:r>
            <w:r w:rsidRPr="004A14BC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4A14BC">
              <w:rPr>
                <w:rFonts w:ascii="Times New Roman" w:hAnsi="Times New Roman" w:cs="Times New Roman"/>
              </w:rPr>
              <w:t>баллов)</w:t>
            </w:r>
            <w:r w:rsidRPr="004A14BC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BC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414CA9" w:rsidRPr="004A14BC" w:rsidRDefault="00414CA9" w:rsidP="00414CA9">
      <w:pPr>
        <w:rPr>
          <w:rFonts w:ascii="Times New Roman" w:hAnsi="Times New Roman" w:cs="Times New Roman"/>
          <w:sz w:val="20"/>
          <w:szCs w:val="20"/>
        </w:rPr>
        <w:sectPr w:rsidR="00414CA9" w:rsidRPr="004A14BC">
          <w:pgSz w:w="16838" w:h="11906" w:orient="landscape"/>
          <w:pgMar w:top="851" w:right="1134" w:bottom="1134" w:left="1134" w:header="709" w:footer="709" w:gutter="0"/>
          <w:cols w:space="720"/>
        </w:sectPr>
      </w:pPr>
    </w:p>
    <w:p w:rsidR="00414CA9" w:rsidRPr="004A14BC" w:rsidRDefault="00414CA9" w:rsidP="00414CA9">
      <w:pPr>
        <w:ind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14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Задания на СРО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5170"/>
        <w:gridCol w:w="992"/>
        <w:gridCol w:w="850"/>
        <w:gridCol w:w="1134"/>
        <w:gridCol w:w="18"/>
        <w:gridCol w:w="990"/>
        <w:gridCol w:w="18"/>
      </w:tblGrid>
      <w:tr w:rsidR="00414CA9" w:rsidRPr="004A14BC" w:rsidTr="00E50830">
        <w:trPr>
          <w:gridAfter w:val="1"/>
          <w:wAfter w:w="18" w:type="dxa"/>
          <w:trHeight w:val="4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 xml:space="preserve">Тема, задание, 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виды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Количес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тво</w:t>
            </w:r>
            <w:proofErr w:type="spellEnd"/>
            <w:proofErr w:type="gramEnd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 xml:space="preserve">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Литера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докладов по темам: 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Виды и принципы менеджмента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Современные концепции в менеджменте</w:t>
            </w:r>
          </w:p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2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Подготовка к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практической</w:t>
            </w:r>
            <w:proofErr w:type="gramEnd"/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работе по темам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и виды организации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Цели организации и их классификация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3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Подготовка доклада и ИДЗ по теме: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Понятие корпоративной социальной ответственности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доклад, ИДЗ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Подготовка к коллоквиуму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коллоквиум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Default="00414CA9" w:rsidP="00E50830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</w:t>
            </w: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практической</w:t>
            </w:r>
            <w:proofErr w:type="gramEnd"/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работе</w:t>
            </w:r>
          </w:p>
          <w:p w:rsidR="00414CA9" w:rsidRPr="004A14BC" w:rsidRDefault="00414CA9" w:rsidP="00E50830">
            <w:pPr>
              <w:tabs>
                <w:tab w:val="left" w:pos="12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Организационные полномочия и их делегирование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8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Теории человеческих потребностей и их применение в менеджменте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9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</w:t>
            </w:r>
            <w:proofErr w:type="gramStart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практической</w:t>
            </w:r>
            <w:proofErr w:type="gramEnd"/>
            <w:r w:rsidRPr="004A14BC">
              <w:rPr>
                <w:rFonts w:ascii="Times New Roman" w:hAnsi="Times New Roman" w:cs="Times New Roman"/>
                <w:sz w:val="20"/>
                <w:szCs w:val="20"/>
              </w:rPr>
              <w:t xml:space="preserve"> работе по темам: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деятельностью и группой 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11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тем: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ласть и партнерство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современной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конспект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12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доклада по темам: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Cs/>
                <w:sz w:val="20"/>
                <w:szCs w:val="20"/>
              </w:rPr>
              <w:t>Межличностные стили разрешения конфликта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доклад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14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по теме:</w:t>
            </w:r>
          </w:p>
          <w:p w:rsidR="00414CA9" w:rsidRPr="004A14BC" w:rsidRDefault="00414CA9" w:rsidP="00E508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Основные методы определения эффективности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15 неделя</w:t>
            </w:r>
          </w:p>
        </w:tc>
      </w:tr>
      <w:tr w:rsidR="00414CA9" w:rsidRPr="004A14BC" w:rsidTr="00E50830">
        <w:trPr>
          <w:gridAfter w:val="1"/>
          <w:wAfter w:w="18" w:type="dxa"/>
          <w:cantSplit/>
          <w:trHeight w:val="357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b/>
                <w:sz w:val="18"/>
                <w:szCs w:val="18"/>
              </w:rPr>
              <w:t>Другие виды работ по СРО</w:t>
            </w:r>
            <w:proofErr w:type="gramStart"/>
            <w:r w:rsidRPr="004A14BC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proofErr w:type="gramEnd"/>
          </w:p>
        </w:tc>
      </w:tr>
      <w:tr w:rsidR="00414CA9" w:rsidRPr="004A14BC" w:rsidTr="00E50830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Проработка теоретического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Подготовка к практическим занятиям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Подготовка к текущим контрольным мероприятиям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Подготовка к рубежному контролю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14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14CA9" w:rsidRPr="004A14BC" w:rsidTr="00E50830">
        <w:trPr>
          <w:cantSplit/>
          <w:trHeight w:val="35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b/>
                <w:sz w:val="18"/>
                <w:szCs w:val="18"/>
              </w:rPr>
              <w:t>Итого часов по СРС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4BC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CA9" w:rsidRPr="004A14BC" w:rsidRDefault="00414CA9" w:rsidP="00E5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14CA9" w:rsidRDefault="00414CA9" w:rsidP="00414CA9">
      <w:pPr>
        <w:rPr>
          <w:rFonts w:eastAsia="Times New Roman"/>
          <w:sz w:val="28"/>
          <w:szCs w:val="28"/>
        </w:rPr>
      </w:pPr>
    </w:p>
    <w:p w:rsidR="00414CA9" w:rsidRPr="004A14BC" w:rsidRDefault="00414CA9" w:rsidP="00414CA9">
      <w:pPr>
        <w:jc w:val="both"/>
        <w:rPr>
          <w:rFonts w:ascii="Times New Roman" w:hAnsi="Times New Roman" w:cs="Times New Roman"/>
        </w:rPr>
      </w:pPr>
      <w:r w:rsidRPr="004A14BC">
        <w:rPr>
          <w:rFonts w:ascii="Times New Roman" w:hAnsi="Times New Roman" w:cs="Times New Roman"/>
        </w:rPr>
        <w:t xml:space="preserve">Программа составлена Мустафиной А.С., к.э.н., Паниной Г.В., </w:t>
      </w:r>
      <w:proofErr w:type="spellStart"/>
      <w:r w:rsidRPr="004A14BC">
        <w:rPr>
          <w:rFonts w:ascii="Times New Roman" w:hAnsi="Times New Roman" w:cs="Times New Roman"/>
        </w:rPr>
        <w:t>ст</w:t>
      </w:r>
      <w:proofErr w:type="gramStart"/>
      <w:r w:rsidRPr="004A14BC">
        <w:rPr>
          <w:rFonts w:ascii="Times New Roman" w:hAnsi="Times New Roman" w:cs="Times New Roman"/>
        </w:rPr>
        <w:t>.п</w:t>
      </w:r>
      <w:proofErr w:type="gramEnd"/>
      <w:r w:rsidRPr="004A14BC">
        <w:rPr>
          <w:rFonts w:ascii="Times New Roman" w:hAnsi="Times New Roman" w:cs="Times New Roman"/>
        </w:rPr>
        <w:t>реподавателем</w:t>
      </w:r>
      <w:proofErr w:type="spellEnd"/>
    </w:p>
    <w:p w:rsidR="00414CA9" w:rsidRPr="004A14BC" w:rsidRDefault="00414CA9" w:rsidP="00414CA9">
      <w:pPr>
        <w:jc w:val="both"/>
        <w:rPr>
          <w:rFonts w:ascii="Times New Roman" w:hAnsi="Times New Roman" w:cs="Times New Roman"/>
        </w:rPr>
      </w:pPr>
      <w:r w:rsidRPr="004A14BC">
        <w:rPr>
          <w:rFonts w:ascii="Times New Roman" w:hAnsi="Times New Roman" w:cs="Times New Roman"/>
        </w:rPr>
        <w:t>25.05.2015 г.                                                             ____________________</w:t>
      </w:r>
    </w:p>
    <w:p w:rsidR="00414CA9" w:rsidRPr="004A14BC" w:rsidRDefault="00414CA9" w:rsidP="00414CA9">
      <w:pPr>
        <w:jc w:val="both"/>
        <w:rPr>
          <w:rFonts w:ascii="Times New Roman" w:hAnsi="Times New Roman" w:cs="Times New Roman"/>
        </w:rPr>
      </w:pPr>
    </w:p>
    <w:p w:rsidR="00414CA9" w:rsidRPr="004A14BC" w:rsidRDefault="00414CA9" w:rsidP="00414CA9">
      <w:pPr>
        <w:jc w:val="both"/>
        <w:rPr>
          <w:rFonts w:ascii="Times New Roman" w:hAnsi="Times New Roman" w:cs="Times New Roman"/>
          <w:color w:val="FF0000"/>
        </w:rPr>
      </w:pPr>
      <w:r w:rsidRPr="004A14BC">
        <w:rPr>
          <w:rFonts w:ascii="Times New Roman" w:hAnsi="Times New Roman" w:cs="Times New Roman"/>
        </w:rPr>
        <w:t>Рассмотрена и утверждена на заседании кафедры менеджмента и маркетинга</w:t>
      </w:r>
    </w:p>
    <w:p w:rsidR="00414CA9" w:rsidRPr="004A14BC" w:rsidRDefault="00414CA9" w:rsidP="00414CA9">
      <w:pPr>
        <w:jc w:val="both"/>
        <w:rPr>
          <w:rFonts w:ascii="Times New Roman" w:hAnsi="Times New Roman" w:cs="Times New Roman"/>
        </w:rPr>
      </w:pPr>
      <w:r w:rsidRPr="004A14BC">
        <w:rPr>
          <w:rFonts w:ascii="Times New Roman" w:hAnsi="Times New Roman" w:cs="Times New Roman"/>
        </w:rPr>
        <w:t>протокол от 25.05.2015  г. №_5а_</w:t>
      </w:r>
    </w:p>
    <w:p w:rsidR="00414CA9" w:rsidRPr="004A14BC" w:rsidRDefault="00414CA9" w:rsidP="00414CA9">
      <w:pPr>
        <w:ind w:firstLine="540"/>
        <w:jc w:val="both"/>
        <w:rPr>
          <w:rFonts w:ascii="Times New Roman" w:hAnsi="Times New Roman" w:cs="Times New Roman"/>
        </w:rPr>
      </w:pPr>
    </w:p>
    <w:p w:rsidR="00414CA9" w:rsidRPr="004A14BC" w:rsidRDefault="00414CA9" w:rsidP="00414CA9">
      <w:pPr>
        <w:ind w:firstLine="540"/>
        <w:jc w:val="both"/>
        <w:rPr>
          <w:rFonts w:ascii="Times New Roman" w:hAnsi="Times New Roman" w:cs="Times New Roman"/>
        </w:rPr>
      </w:pPr>
    </w:p>
    <w:p w:rsidR="00414CA9" w:rsidRPr="004A14BC" w:rsidRDefault="00414CA9" w:rsidP="00414CA9">
      <w:pPr>
        <w:jc w:val="center"/>
        <w:rPr>
          <w:rFonts w:ascii="Times New Roman" w:hAnsi="Times New Roman" w:cs="Times New Roman"/>
        </w:rPr>
      </w:pPr>
      <w:r w:rsidRPr="004A14BC">
        <w:rPr>
          <w:rFonts w:ascii="Times New Roman" w:hAnsi="Times New Roman" w:cs="Times New Roman"/>
        </w:rPr>
        <w:t xml:space="preserve">Зав. кафедрой                                                               </w:t>
      </w:r>
      <w:proofErr w:type="spellStart"/>
      <w:r w:rsidRPr="004A14BC">
        <w:rPr>
          <w:rFonts w:ascii="Times New Roman" w:hAnsi="Times New Roman" w:cs="Times New Roman"/>
        </w:rPr>
        <w:t>А.Мустафина</w:t>
      </w:r>
      <w:proofErr w:type="spellEnd"/>
    </w:p>
    <w:p w:rsidR="00E04ED6" w:rsidRDefault="00E04ED6"/>
    <w:sectPr w:rsidR="00E04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6A88"/>
    <w:multiLevelType w:val="hybridMultilevel"/>
    <w:tmpl w:val="7AF8F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CA9"/>
    <w:rsid w:val="00414CA9"/>
    <w:rsid w:val="00E0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14CA9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414C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14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414CA9"/>
    <w:rPr>
      <w:rFonts w:ascii="Times New Roman" w:hAnsi="Times New Roman" w:cs="Times New Roman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14CA9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414C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14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414CA9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leng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1132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УиДА</dc:creator>
  <cp:lastModifiedBy>УиДА</cp:lastModifiedBy>
  <cp:revision>1</cp:revision>
  <dcterms:created xsi:type="dcterms:W3CDTF">2015-11-05T11:16:00Z</dcterms:created>
  <dcterms:modified xsi:type="dcterms:W3CDTF">2015-11-05T11:17:00Z</dcterms:modified>
</cp:coreProperties>
</file>